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4" w:rsidRDefault="00C40184" w:rsidP="00C40184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ДОГОВОР N ___ залога (ипотеки) земельного участка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г. ________________</w:t>
      </w:r>
    </w:p>
    <w:p w:rsidR="00C40184" w:rsidRDefault="00C40184" w:rsidP="00C40184">
      <w:pPr>
        <w:pStyle w:val="otekstr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"___"_________ ____ г.</w:t>
      </w:r>
    </w:p>
    <w:p w:rsidR="00C40184" w:rsidRDefault="00C40184" w:rsidP="00C40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_____________________________, именуемый в дальнейшем "Залогодержатель", в лице __________________________, действующ__ на основании ___________, с одной стороны, и _____________, именуем__ в дальнейшем "Залогодатель", в лице ____________________, действующ__ на основании ___________, с другой стороны, совместно именуемые в дальнейшем "Стороны", совместно именуемые "Стороны", заключили Договор о нижеследующем:</w:t>
      </w:r>
    </w:p>
    <w:p w:rsidR="00C40184" w:rsidRDefault="00C40184" w:rsidP="00C40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C40184" w:rsidRDefault="00C40184" w:rsidP="00C40184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ПРЕДМЕТ ДОГОВОРА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1.1. Предметом настоящего Договора является передача в залог Залогодержателю принадлежащего Залогодателю на праве собственности недвижимого имущества с целью обеспечения исполнения обязательств Залогодателя перед Залогодержателем по заключенному между ними в ___________ (указать место заключения Договора) Договору о предоставлении кредита N ____ от "___"_________ ____ г. (далее - "Кредитный договор") на сумму ___________ (__________) рублей, размер процентов ______________________ годовых (либо условия, позволяющие в надлежащий момент определить эти проценты) и сроком возврата кредита: ___________________________________.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Предметом залога по настоящему Договору является: земельный участок общей площадью ______ кв. м, кадастровый номер _________________, категория земель: _____________________, разрешенное использование __________________________, расположенный по адресу: ______________________________________________.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1.1.1. Залогодателю хорошо известны все условия обеспечиваемого залогом Кредитного договора, в том числе существенные условия Кредитного договора: _____________________________________________________________________________________________________________________________________________________________________________________________________________ &lt;1&gt;.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1.2. Право собственности на предмет залога возникло у Залогодателя на основании _____________________________ (указать основание возникновения права собственности), и подтверждается Свидетельством о государственной регистрации прав _______________ от _____________ года N ____ серии ____, о чем в Едином государственном реестре прав на недвижимое имущество и сделок с ним "__"________ ____ г. сделана запись о регистрации N ______ (реестровый номер объекта) _________ (наименование органа, осуществившего государственную регистрацию права на недвижимость).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1.3. По соглашению Залогодателя с Залогодержателем залоговая стоимость предмета залога устанавливается в размере _______ (_____________) рублей &lt;2&gt;.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1.4. Залогодатель сохраняет право пользования предметом залога в соответствии с его назначением.</w:t>
      </w:r>
    </w:p>
    <w:p w:rsidR="00C40184" w:rsidRDefault="00C40184" w:rsidP="00C40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C40184" w:rsidRDefault="00C40184" w:rsidP="00C40184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ЗАЯВЛЕНИЯ И ГАРАНТИИ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 Залогодатель подтверждает и гарантирует, что: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2.1.1. Является полноправным и законным обладателем прав на предмет залога. До момента заключения Договора предмет залога не отчужден, не заложен, в споре и под арестом не состоит, не обременен правами третьих лиц.</w:t>
      </w:r>
    </w:p>
    <w:p w:rsidR="00C40184" w:rsidRP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2.1.2. Предмет залога не имеет каких-либо свойств, в результате проявления которых может произойти его порча или повреждение.</w:t>
      </w:r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C40184" w:rsidRDefault="00C40184" w:rsidP="00C40184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ПРАВА И ОБЯЗАННОСТИ СТОРОН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 Залогодатель обязуется: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3.1.1. Не совершать действий, влекущих уменьшение стоимости заложенного имущества.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3.1.2. Принимать меры, необходимые для защиты предмета залога от посягательств третьих лиц.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3.1.3. Гарантировать Залогодержателю, что предмет залога не будет перезаложен до момента исполнения обеспеченного залогом обязательства в полном объеме.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3.1.4. Немедленно сообщать Залогодержателю сведения об изменениях, происшедших с заложенным имуществом, о посягательствах третьих лиц на предмет залога, о возникновении угрозы утраты или повреждения предмета залога.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3.1.5. Принимать все меры, необходимые для обеспечения сохранности предмета залога, в том числе в случаях предъявления к Залогодателю другими лицами требований о признании за ними права собственности или иных прав на предмет залога, о его изъятии (истребовании) или об обременении указанного предмета залога либо иных требований, удовлетворение которых может повлечь уменьшение стоимости или ухудшение этого предмета залога, для защиты его от посягательств и требований со стороны третьих лиц.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3.1.6. Немедленно уведомлять Залогодержателя о возникновении угрозы утраты или повреждения заложенного имущества во всех случаях, указанных в п. 3.1.5 настоящего Договора. При предъявлении к Залогодателю соответствующего иска в суде, арбитражном суде или третейском суде (далее - суд) он должен привлечь Залогодержателя к участию в деле.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 Залогодатель вправе: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3.2.1. Продавать, обменивать, сдавать в аренду, предоставлять в заем предмет залога и иным образом распоряжаться предметом залога, если это не влечет уменьшения указанной в настоящем Договоре общей стоимости предмета залога, а также не нарушает других условий настоящего Договора.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3.2.2. Пользоваться предметом залога в соответствии с его назначением. Доходы от использования предмета залога остаются в собственности и свободном распоряжении Залогодателя.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 Залогодержатель вправе: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3.3.1. Проверять наличие, состояние и условия использования предмета залога.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3.3.2. Требовать от Залогодателя принятия мер, предусмотренных действующим законодательством Российской Федерации, необходимых для сохранения предмета залога.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3.3.3. Обратить взыскание на предмет залога в случаях, предусмотренных законодательством Российской Федерации.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3.3.4. Выступать в качестве третьего лица в деле, в котором рассматривается иск об имуществе, являющемся предметом залога по настоящему Договору.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Права Залогодержателя (право залога) на имущество считаются возникшими с момента внесения записи об ипотеке в Единый государственный реестр прав на недвижимое имущество и сделок с ним.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3.4. Залогодержатель обязуется: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3.4.1. Обратить взыскание на предмет залога только в случае невыполнения Залогодержателем своих обязательств по Кредитному договору в порядке, предусмотренном законом.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3.4.2. Если Залогодатель отказался от защиты своих прав на предмет залога,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расходов.</w:t>
      </w:r>
    </w:p>
    <w:p w:rsidR="00C40184" w:rsidRP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3.4.3. Если предмет залога оказался в незаконном владении третьих лиц, Залогодержатель вправе, действуя от своего имени, истребовать этот предмет залога из чужого незаконного владения в соответствии со ст. ст. 301 - 303 Гражданского кодекса Российской Федерации для передачи его во владение Залогодателя.</w:t>
      </w:r>
    </w:p>
    <w:p w:rsidR="00C40184" w:rsidRDefault="00C40184" w:rsidP="00C40184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ОБРАЩЕНИЕ ВЗЫСКАНИЯ НА ПРЕДМЕТ ЗАЛОГА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4.1. Залогодержатель вправе обратить взыскание на предмет залога в случае неисполнения Заемщиком обязательств, определенных условиями Кредитного договора, по истечении __________ после наступления срока исполнения указанных обязательств, в том числе: при неуплате или несвоевременной уплате суммы основного долга полностью или в части, а также при нарушении сроков внесения процентов за пользование кредитом.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4.2. Обращение взыскания на предмет залога производится по решению суда в соответствии с действующим законодательством Российской Федерации.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Стороны могут предусмотреть в договоре об ипотеке условие о возможности обращения взыскания на заложенное имущество во внесудебном порядке.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4.3. Залог обеспечивает требования Залогодержателя по Кредитному договору в том объеме, в каком они существуют к моменту их удовлетворения за счет заложенного имущества, включая возмещение убытков и/или в качестве неустойки (штрафа, пени) вследствие неисполнения, просрочки исполнения или иного ненадлежащего исполнения обеспеченного ипотекой обязательства, проценты за неправомерное пользование чужими денежными средствами, а также возмещение расходов по взысканию и реализации заложенного имущества.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Сумма, полученная от реализации предмета залога, поступает в погашение задолженности по Кредитному договору в следующем порядке: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на возмещение судебных и иных расходов по взысканию задолженности;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на уплату штрафов и неустоек;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на уплату процентов за пользование кредитом;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на уплату срочных процентов;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на погашение просроченной задолженности по кредиту;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на погашение срочной задолженности по кредиту.</w:t>
      </w:r>
    </w:p>
    <w:p w:rsidR="00C40184" w:rsidRP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4.4. Продажа и приобретение на публичных торгах, аукционе или по конкурсу заложенных земельных участков осуществляются с соблюдением установленных федеральным законом ограничений в отношении круга лиц, которые могут приобретать такие участки, а также с учетом требований закона о разрешенном использовании земельного участка.</w:t>
      </w:r>
    </w:p>
    <w:p w:rsidR="00C40184" w:rsidRDefault="00C40184" w:rsidP="00C40184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lastRenderedPageBreak/>
        <w:t>5. ОТВЕТСТВЕННОСТЬ СТОРОН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40184" w:rsidRP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5.2. В случае нарушения Залогодателем п. п. 3.1.1 - 3.1.6 настоящего Договора он обязан уплатить Залогодержателю штраф в размере ______ (_____________) рублей. Штраф уплачивается Залогодателем в течение ____________ с момента получения от Залогодержателя письменного требования об уплате штрафа. Уплата штрафа не освобождает Залогодателя от выполнения обязательств по Договору.</w:t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C40184" w:rsidRDefault="00C40184" w:rsidP="00C40184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СРОК ДЕЙСТВИЯ ДОГОВОРА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6.1. Настоящий Договор считается заключенным и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Заемщика по Кредитному договору и Залогодателя по настоящему Договору.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Государственная регистрация договора об ипотеке является основанием для внесения в Единый государственный реестр прав на недвижимое имущество и сделок с ним записи об ипотеке.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Ипотека как обременение имущества возникает с момента государственной регистрации ипотеки.</w:t>
      </w:r>
    </w:p>
    <w:p w:rsidR="00C40184" w:rsidRP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6.2. Изменение и расторжение настоящего Договора производится по взаимному соглашению Сторон в установленном законом порядке путем заключения соответственно дополнительного соглашения/соглашения о расторжении Договора, зарегистрированного в установленном законодательством Российской Федерации порядке.</w:t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C40184" w:rsidRDefault="00C40184" w:rsidP="00C40184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7. ЗАКЛЮЧИТЕЛЬНЫЕ ПОЛОЖЕНИЯ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7.1. Расходы по оформлению и регистрации настоящего Договора, по соглашению Сторон, возложены на Залогодателя (Вариант: Залогодержателя).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7.2.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недостижении договоренности спор будет разрешаться в суде в соответствии с действующим законодательством Российской Федерации.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7.3. Если одна из Сторон изменит свой адрес, то она обязана информировать об этом другую Сторону до государственной регистрации соответствующих изменений в учредительных документах не позднее ___ (__________) календарных дней с момента фактического изменения адреса.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В случае изменения одной из Сторон банковских реквизитов она обязана информировать об этом другую Сторону до вступления изменений в силу не позднее ___ (_______) календарных дней с момента фактического изменения банковских реквизитов.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7.4. Любое уведомление или сообщение, направляемое Сторонами друг другу по Договору, должно быть совершено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с курьером, передано по факсимильной связи по реквизитам, указанным в разделе 8 настоящего Договора.</w:t>
      </w:r>
    </w:p>
    <w:p w:rsid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7.5. Договор об ипотеке заключается в письменной форме путем составления одного документа, подписанного сторонами, и подлежит государственной регистрации.</w:t>
      </w:r>
    </w:p>
    <w:p w:rsidR="00C40184" w:rsidRPr="00C40184" w:rsidRDefault="00C40184" w:rsidP="00C40184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7.6. Форма договора о залоге земельных участков и других объектов, находящихся на территории Российской Федерации, независимо от места заключения такого договора определяется законодательством Российской Федерации.</w:t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C40184" w:rsidRDefault="00C40184" w:rsidP="00C40184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lastRenderedPageBreak/>
        <w:t>8. АДРЕСА И БАНКОВСКИЕ РЕКВИЗИТЫ СТОРОН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Залогодержатель: ______________________________________________________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___________________________________________________________________________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___________________________________________________________________________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Залогодатель: _________________________________________________________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___________________________________________________________________________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___________________________________________________________________________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ПОДПИСИ СТОРОН: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Залогодержатель:                      Залогодатель: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_________________________            _________________________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_____________/__________/            ____________/___________/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(подпись)    (Ф.И.О.)                (подпись)   (Ф.И.О.)</w:t>
      </w: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C40184" w:rsidRDefault="00C40184" w:rsidP="00C40184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М.П.                                 М.П.</w:t>
      </w:r>
    </w:p>
    <w:p w:rsidR="00AD6BA0" w:rsidRPr="00AD6BA0" w:rsidRDefault="00AD6BA0" w:rsidP="00AD6BA0">
      <w:pPr>
        <w:rPr>
          <w:rFonts w:ascii="Arial" w:hAnsi="Arial" w:cs="Arial"/>
          <w:bCs/>
          <w:color w:val="555555"/>
          <w:sz w:val="20"/>
          <w:szCs w:val="20"/>
          <w:bdr w:val="none" w:sz="0" w:space="0" w:color="auto" w:frame="1"/>
          <w:shd w:val="clear" w:color="auto" w:fill="FFFFFF"/>
        </w:rPr>
      </w:pPr>
    </w:p>
    <w:sectPr w:rsidR="00AD6BA0" w:rsidRPr="00AD6BA0" w:rsidSect="000711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FB" w:rsidRDefault="008218FB" w:rsidP="00C90543">
      <w:pPr>
        <w:spacing w:after="0" w:line="240" w:lineRule="auto"/>
      </w:pPr>
      <w:r>
        <w:separator/>
      </w:r>
    </w:p>
  </w:endnote>
  <w:endnote w:type="continuationSeparator" w:id="1">
    <w:p w:rsidR="008218FB" w:rsidRDefault="008218FB" w:rsidP="00C9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FB" w:rsidRDefault="008218FB" w:rsidP="00C90543">
      <w:pPr>
        <w:spacing w:after="0" w:line="240" w:lineRule="auto"/>
      </w:pPr>
      <w:r>
        <w:separator/>
      </w:r>
    </w:p>
  </w:footnote>
  <w:footnote w:type="continuationSeparator" w:id="1">
    <w:p w:rsidR="008218FB" w:rsidRDefault="008218FB" w:rsidP="00C9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568"/>
    <w:multiLevelType w:val="multilevel"/>
    <w:tmpl w:val="045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4CE8"/>
    <w:multiLevelType w:val="multilevel"/>
    <w:tmpl w:val="5DE6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01D93"/>
    <w:multiLevelType w:val="multilevel"/>
    <w:tmpl w:val="9FA8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214F5"/>
    <w:multiLevelType w:val="hybridMultilevel"/>
    <w:tmpl w:val="4A90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76202"/>
    <w:multiLevelType w:val="multilevel"/>
    <w:tmpl w:val="7E7E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35372"/>
    <w:multiLevelType w:val="multilevel"/>
    <w:tmpl w:val="0AA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C1775"/>
    <w:multiLevelType w:val="multilevel"/>
    <w:tmpl w:val="4698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D39C1"/>
    <w:multiLevelType w:val="multilevel"/>
    <w:tmpl w:val="A94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17D1A"/>
    <w:multiLevelType w:val="multilevel"/>
    <w:tmpl w:val="5B9C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1002C"/>
    <w:multiLevelType w:val="multilevel"/>
    <w:tmpl w:val="A32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159D6"/>
    <w:multiLevelType w:val="hybridMultilevel"/>
    <w:tmpl w:val="1AFE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24D5A">
      <w:numFmt w:val="bullet"/>
      <w:lvlText w:val="•"/>
      <w:lvlJc w:val="left"/>
      <w:pPr>
        <w:ind w:left="1785" w:hanging="705"/>
      </w:pPr>
      <w:rPr>
        <w:rFonts w:ascii="Tahoma" w:eastAsiaTheme="minorEastAsi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7740"/>
    <w:multiLevelType w:val="multilevel"/>
    <w:tmpl w:val="3BE6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4197E"/>
    <w:multiLevelType w:val="multilevel"/>
    <w:tmpl w:val="3348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45999"/>
    <w:multiLevelType w:val="multilevel"/>
    <w:tmpl w:val="115C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96192"/>
    <w:multiLevelType w:val="hybridMultilevel"/>
    <w:tmpl w:val="E9C4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205DD"/>
    <w:multiLevelType w:val="hybridMultilevel"/>
    <w:tmpl w:val="4064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7"/>
  </w:num>
  <w:num w:numId="11">
    <w:abstractNumId w:val="11"/>
  </w:num>
  <w:num w:numId="12">
    <w:abstractNumId w:val="4"/>
  </w:num>
  <w:num w:numId="13">
    <w:abstractNumId w:val="12"/>
  </w:num>
  <w:num w:numId="14">
    <w:abstractNumId w:val="1"/>
  </w:num>
  <w:num w:numId="15">
    <w:abstractNumId w:val="9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85E"/>
    <w:rsid w:val="000036A8"/>
    <w:rsid w:val="00004EC3"/>
    <w:rsid w:val="00004F81"/>
    <w:rsid w:val="000076AE"/>
    <w:rsid w:val="000121B0"/>
    <w:rsid w:val="0002773B"/>
    <w:rsid w:val="00030E30"/>
    <w:rsid w:val="000319DC"/>
    <w:rsid w:val="00032A37"/>
    <w:rsid w:val="000362D5"/>
    <w:rsid w:val="00036978"/>
    <w:rsid w:val="0003760C"/>
    <w:rsid w:val="000432C1"/>
    <w:rsid w:val="00045BDA"/>
    <w:rsid w:val="00052DB6"/>
    <w:rsid w:val="00053AD9"/>
    <w:rsid w:val="00054E17"/>
    <w:rsid w:val="0006128C"/>
    <w:rsid w:val="00061669"/>
    <w:rsid w:val="00061F3B"/>
    <w:rsid w:val="00062E82"/>
    <w:rsid w:val="00070D0B"/>
    <w:rsid w:val="0007111C"/>
    <w:rsid w:val="00072EE3"/>
    <w:rsid w:val="00073A39"/>
    <w:rsid w:val="00080708"/>
    <w:rsid w:val="00082505"/>
    <w:rsid w:val="0009059B"/>
    <w:rsid w:val="00097B3F"/>
    <w:rsid w:val="000A2098"/>
    <w:rsid w:val="000B1545"/>
    <w:rsid w:val="000C410E"/>
    <w:rsid w:val="000C53D2"/>
    <w:rsid w:val="000C55D2"/>
    <w:rsid w:val="000C5B15"/>
    <w:rsid w:val="000D45C6"/>
    <w:rsid w:val="000D75DB"/>
    <w:rsid w:val="000F2602"/>
    <w:rsid w:val="000F7F82"/>
    <w:rsid w:val="001031F9"/>
    <w:rsid w:val="00104EA4"/>
    <w:rsid w:val="001071F6"/>
    <w:rsid w:val="00112BD3"/>
    <w:rsid w:val="0011533B"/>
    <w:rsid w:val="001274C3"/>
    <w:rsid w:val="0013472C"/>
    <w:rsid w:val="001375D9"/>
    <w:rsid w:val="00144174"/>
    <w:rsid w:val="00145130"/>
    <w:rsid w:val="00151C37"/>
    <w:rsid w:val="00153B4D"/>
    <w:rsid w:val="00156851"/>
    <w:rsid w:val="00173B0E"/>
    <w:rsid w:val="00186260"/>
    <w:rsid w:val="00186C79"/>
    <w:rsid w:val="0019271B"/>
    <w:rsid w:val="00195B55"/>
    <w:rsid w:val="001A29E4"/>
    <w:rsid w:val="001B4F82"/>
    <w:rsid w:val="001B5518"/>
    <w:rsid w:val="001B5809"/>
    <w:rsid w:val="001C3659"/>
    <w:rsid w:val="001C6C30"/>
    <w:rsid w:val="001D300E"/>
    <w:rsid w:val="001D4C1A"/>
    <w:rsid w:val="001E09B3"/>
    <w:rsid w:val="001F2A03"/>
    <w:rsid w:val="001F6267"/>
    <w:rsid w:val="00201A66"/>
    <w:rsid w:val="00201D63"/>
    <w:rsid w:val="002038DA"/>
    <w:rsid w:val="00206C61"/>
    <w:rsid w:val="0021309E"/>
    <w:rsid w:val="00222071"/>
    <w:rsid w:val="00224918"/>
    <w:rsid w:val="00235254"/>
    <w:rsid w:val="00252A07"/>
    <w:rsid w:val="0025469A"/>
    <w:rsid w:val="0025735B"/>
    <w:rsid w:val="0026062E"/>
    <w:rsid w:val="00262079"/>
    <w:rsid w:val="00270769"/>
    <w:rsid w:val="00285054"/>
    <w:rsid w:val="002954EF"/>
    <w:rsid w:val="00296F8E"/>
    <w:rsid w:val="002A4E3D"/>
    <w:rsid w:val="002B455E"/>
    <w:rsid w:val="002C1C80"/>
    <w:rsid w:val="002C61FD"/>
    <w:rsid w:val="002D1B36"/>
    <w:rsid w:val="002D2CE7"/>
    <w:rsid w:val="002E08BB"/>
    <w:rsid w:val="002E443B"/>
    <w:rsid w:val="002E588E"/>
    <w:rsid w:val="002E682B"/>
    <w:rsid w:val="002F15FF"/>
    <w:rsid w:val="002F1766"/>
    <w:rsid w:val="002F3794"/>
    <w:rsid w:val="002F638A"/>
    <w:rsid w:val="002F7236"/>
    <w:rsid w:val="002F7C89"/>
    <w:rsid w:val="0030290A"/>
    <w:rsid w:val="00305094"/>
    <w:rsid w:val="003058C7"/>
    <w:rsid w:val="00311891"/>
    <w:rsid w:val="00313FFD"/>
    <w:rsid w:val="003157ED"/>
    <w:rsid w:val="00324873"/>
    <w:rsid w:val="00335BB9"/>
    <w:rsid w:val="0034433C"/>
    <w:rsid w:val="0034637D"/>
    <w:rsid w:val="00350766"/>
    <w:rsid w:val="0035366E"/>
    <w:rsid w:val="00357F87"/>
    <w:rsid w:val="00360B48"/>
    <w:rsid w:val="00371FB3"/>
    <w:rsid w:val="00372C84"/>
    <w:rsid w:val="003730F9"/>
    <w:rsid w:val="0038304B"/>
    <w:rsid w:val="00383D7C"/>
    <w:rsid w:val="003878C7"/>
    <w:rsid w:val="00387BC8"/>
    <w:rsid w:val="00395A7D"/>
    <w:rsid w:val="00396C4A"/>
    <w:rsid w:val="003A0F05"/>
    <w:rsid w:val="003A2713"/>
    <w:rsid w:val="003A3ED0"/>
    <w:rsid w:val="003A4DA0"/>
    <w:rsid w:val="003B0ABB"/>
    <w:rsid w:val="003B698A"/>
    <w:rsid w:val="003B77D3"/>
    <w:rsid w:val="003D223A"/>
    <w:rsid w:val="003D799A"/>
    <w:rsid w:val="003E1C8E"/>
    <w:rsid w:val="003E4B2B"/>
    <w:rsid w:val="003F024C"/>
    <w:rsid w:val="003F6DB8"/>
    <w:rsid w:val="0040137E"/>
    <w:rsid w:val="00403274"/>
    <w:rsid w:val="004049BC"/>
    <w:rsid w:val="00423C0E"/>
    <w:rsid w:val="004259FC"/>
    <w:rsid w:val="004378E2"/>
    <w:rsid w:val="004511C6"/>
    <w:rsid w:val="0045150E"/>
    <w:rsid w:val="0045627C"/>
    <w:rsid w:val="00457CEB"/>
    <w:rsid w:val="00466E6B"/>
    <w:rsid w:val="004679DF"/>
    <w:rsid w:val="00471874"/>
    <w:rsid w:val="00473C25"/>
    <w:rsid w:val="00474508"/>
    <w:rsid w:val="00493949"/>
    <w:rsid w:val="004A01F4"/>
    <w:rsid w:val="004A2C14"/>
    <w:rsid w:val="004A6C6E"/>
    <w:rsid w:val="004B0F97"/>
    <w:rsid w:val="004B1F8F"/>
    <w:rsid w:val="004B4423"/>
    <w:rsid w:val="004B605A"/>
    <w:rsid w:val="004C0909"/>
    <w:rsid w:val="004C1B6C"/>
    <w:rsid w:val="004C3D2F"/>
    <w:rsid w:val="004C43A0"/>
    <w:rsid w:val="004C7C75"/>
    <w:rsid w:val="004D174E"/>
    <w:rsid w:val="004D39A2"/>
    <w:rsid w:val="004D6988"/>
    <w:rsid w:val="004D7291"/>
    <w:rsid w:val="004E4E19"/>
    <w:rsid w:val="004E5980"/>
    <w:rsid w:val="004F0C7F"/>
    <w:rsid w:val="004F6CB5"/>
    <w:rsid w:val="00500C70"/>
    <w:rsid w:val="00503BDE"/>
    <w:rsid w:val="00503D4F"/>
    <w:rsid w:val="005077E1"/>
    <w:rsid w:val="00522CB6"/>
    <w:rsid w:val="00525388"/>
    <w:rsid w:val="00526B9F"/>
    <w:rsid w:val="00527771"/>
    <w:rsid w:val="00541B6C"/>
    <w:rsid w:val="00544387"/>
    <w:rsid w:val="00544589"/>
    <w:rsid w:val="00566D29"/>
    <w:rsid w:val="00577400"/>
    <w:rsid w:val="005868C3"/>
    <w:rsid w:val="00593F4D"/>
    <w:rsid w:val="00594624"/>
    <w:rsid w:val="00595193"/>
    <w:rsid w:val="005957F6"/>
    <w:rsid w:val="005A0953"/>
    <w:rsid w:val="005A1A1E"/>
    <w:rsid w:val="005A21C1"/>
    <w:rsid w:val="005B21D3"/>
    <w:rsid w:val="005B67D9"/>
    <w:rsid w:val="005C4FE8"/>
    <w:rsid w:val="005C631B"/>
    <w:rsid w:val="005E147B"/>
    <w:rsid w:val="005F085E"/>
    <w:rsid w:val="005F7A4E"/>
    <w:rsid w:val="0060376D"/>
    <w:rsid w:val="00604CE3"/>
    <w:rsid w:val="00605461"/>
    <w:rsid w:val="00623D5D"/>
    <w:rsid w:val="006273DE"/>
    <w:rsid w:val="006341FA"/>
    <w:rsid w:val="006359E0"/>
    <w:rsid w:val="00635D1B"/>
    <w:rsid w:val="006365B9"/>
    <w:rsid w:val="00642A3B"/>
    <w:rsid w:val="00643534"/>
    <w:rsid w:val="006572A1"/>
    <w:rsid w:val="006579B1"/>
    <w:rsid w:val="00670130"/>
    <w:rsid w:val="00673063"/>
    <w:rsid w:val="00683E1E"/>
    <w:rsid w:val="00683E50"/>
    <w:rsid w:val="0068611B"/>
    <w:rsid w:val="00686CBD"/>
    <w:rsid w:val="006934DD"/>
    <w:rsid w:val="006942C7"/>
    <w:rsid w:val="00695670"/>
    <w:rsid w:val="006A75EC"/>
    <w:rsid w:val="006B40DB"/>
    <w:rsid w:val="006C4D54"/>
    <w:rsid w:val="006D3ABA"/>
    <w:rsid w:val="006D76E7"/>
    <w:rsid w:val="006D77AB"/>
    <w:rsid w:val="006E0BB1"/>
    <w:rsid w:val="006E6CE7"/>
    <w:rsid w:val="006F338D"/>
    <w:rsid w:val="006F6BAB"/>
    <w:rsid w:val="00701A09"/>
    <w:rsid w:val="00703AB0"/>
    <w:rsid w:val="00707F2D"/>
    <w:rsid w:val="00710457"/>
    <w:rsid w:val="0071083E"/>
    <w:rsid w:val="00723C95"/>
    <w:rsid w:val="00726464"/>
    <w:rsid w:val="00726B3F"/>
    <w:rsid w:val="007279D0"/>
    <w:rsid w:val="00727E3F"/>
    <w:rsid w:val="00732E98"/>
    <w:rsid w:val="00736630"/>
    <w:rsid w:val="0074514A"/>
    <w:rsid w:val="007460E6"/>
    <w:rsid w:val="00754CFF"/>
    <w:rsid w:val="00757AEB"/>
    <w:rsid w:val="007623EF"/>
    <w:rsid w:val="00762584"/>
    <w:rsid w:val="00763F8D"/>
    <w:rsid w:val="007640CF"/>
    <w:rsid w:val="007703A7"/>
    <w:rsid w:val="007711F9"/>
    <w:rsid w:val="00771450"/>
    <w:rsid w:val="0077300A"/>
    <w:rsid w:val="00774E12"/>
    <w:rsid w:val="00776E64"/>
    <w:rsid w:val="00782907"/>
    <w:rsid w:val="007874CF"/>
    <w:rsid w:val="00787D94"/>
    <w:rsid w:val="00793F00"/>
    <w:rsid w:val="00794493"/>
    <w:rsid w:val="007968EC"/>
    <w:rsid w:val="007A1DC6"/>
    <w:rsid w:val="007A475F"/>
    <w:rsid w:val="007A576F"/>
    <w:rsid w:val="007B003E"/>
    <w:rsid w:val="007B120A"/>
    <w:rsid w:val="007B608D"/>
    <w:rsid w:val="007C174F"/>
    <w:rsid w:val="007C6D29"/>
    <w:rsid w:val="007D65D3"/>
    <w:rsid w:val="007D703F"/>
    <w:rsid w:val="007E7336"/>
    <w:rsid w:val="007F4D4B"/>
    <w:rsid w:val="007F5C67"/>
    <w:rsid w:val="00804817"/>
    <w:rsid w:val="008218FB"/>
    <w:rsid w:val="0082722E"/>
    <w:rsid w:val="0083098B"/>
    <w:rsid w:val="00831ED0"/>
    <w:rsid w:val="0083632F"/>
    <w:rsid w:val="008437BB"/>
    <w:rsid w:val="008508B9"/>
    <w:rsid w:val="00851634"/>
    <w:rsid w:val="008555EA"/>
    <w:rsid w:val="00870BBF"/>
    <w:rsid w:val="00874C12"/>
    <w:rsid w:val="00881965"/>
    <w:rsid w:val="00887021"/>
    <w:rsid w:val="008936FD"/>
    <w:rsid w:val="00893D37"/>
    <w:rsid w:val="008A7DD9"/>
    <w:rsid w:val="008B02D2"/>
    <w:rsid w:val="008B0947"/>
    <w:rsid w:val="008C1DFE"/>
    <w:rsid w:val="008C6388"/>
    <w:rsid w:val="008C6581"/>
    <w:rsid w:val="008D2D2D"/>
    <w:rsid w:val="00906221"/>
    <w:rsid w:val="00912D79"/>
    <w:rsid w:val="0091351B"/>
    <w:rsid w:val="00915524"/>
    <w:rsid w:val="00915F4E"/>
    <w:rsid w:val="00916394"/>
    <w:rsid w:val="00922A0E"/>
    <w:rsid w:val="009231FF"/>
    <w:rsid w:val="00924FB8"/>
    <w:rsid w:val="00925B74"/>
    <w:rsid w:val="0092668D"/>
    <w:rsid w:val="009303FD"/>
    <w:rsid w:val="00944411"/>
    <w:rsid w:val="00950726"/>
    <w:rsid w:val="009535C4"/>
    <w:rsid w:val="00953A7A"/>
    <w:rsid w:val="00957D5E"/>
    <w:rsid w:val="00964EC4"/>
    <w:rsid w:val="0096669B"/>
    <w:rsid w:val="009672ED"/>
    <w:rsid w:val="0097029C"/>
    <w:rsid w:val="009751CF"/>
    <w:rsid w:val="00977D31"/>
    <w:rsid w:val="00986465"/>
    <w:rsid w:val="0098679D"/>
    <w:rsid w:val="0099011A"/>
    <w:rsid w:val="00991503"/>
    <w:rsid w:val="00992206"/>
    <w:rsid w:val="00993841"/>
    <w:rsid w:val="009938AF"/>
    <w:rsid w:val="00997E75"/>
    <w:rsid w:val="009A1B7A"/>
    <w:rsid w:val="009A296C"/>
    <w:rsid w:val="009A6F4C"/>
    <w:rsid w:val="009A7840"/>
    <w:rsid w:val="009B4C81"/>
    <w:rsid w:val="009B7C99"/>
    <w:rsid w:val="009C3635"/>
    <w:rsid w:val="009C3C06"/>
    <w:rsid w:val="009C741B"/>
    <w:rsid w:val="009D14A8"/>
    <w:rsid w:val="009E4A6A"/>
    <w:rsid w:val="00A04F53"/>
    <w:rsid w:val="00A07324"/>
    <w:rsid w:val="00A112C2"/>
    <w:rsid w:val="00A1421D"/>
    <w:rsid w:val="00A14E9A"/>
    <w:rsid w:val="00A150A5"/>
    <w:rsid w:val="00A30760"/>
    <w:rsid w:val="00A33751"/>
    <w:rsid w:val="00A352A9"/>
    <w:rsid w:val="00A41B2F"/>
    <w:rsid w:val="00A70FCE"/>
    <w:rsid w:val="00A71879"/>
    <w:rsid w:val="00A75530"/>
    <w:rsid w:val="00A8492B"/>
    <w:rsid w:val="00AB6936"/>
    <w:rsid w:val="00AC0802"/>
    <w:rsid w:val="00AC497B"/>
    <w:rsid w:val="00AC6BCB"/>
    <w:rsid w:val="00AD0A74"/>
    <w:rsid w:val="00AD3318"/>
    <w:rsid w:val="00AD4074"/>
    <w:rsid w:val="00AD4F1E"/>
    <w:rsid w:val="00AD6BA0"/>
    <w:rsid w:val="00AE2FF8"/>
    <w:rsid w:val="00AE5CE2"/>
    <w:rsid w:val="00AF078B"/>
    <w:rsid w:val="00B00B6C"/>
    <w:rsid w:val="00B12580"/>
    <w:rsid w:val="00B13F54"/>
    <w:rsid w:val="00B1451F"/>
    <w:rsid w:val="00B201D6"/>
    <w:rsid w:val="00B21DA8"/>
    <w:rsid w:val="00B3259C"/>
    <w:rsid w:val="00B33B38"/>
    <w:rsid w:val="00B34EFA"/>
    <w:rsid w:val="00B36581"/>
    <w:rsid w:val="00B37893"/>
    <w:rsid w:val="00B40B86"/>
    <w:rsid w:val="00B42235"/>
    <w:rsid w:val="00B433E8"/>
    <w:rsid w:val="00B60783"/>
    <w:rsid w:val="00B71947"/>
    <w:rsid w:val="00B71C49"/>
    <w:rsid w:val="00B738E4"/>
    <w:rsid w:val="00B776FD"/>
    <w:rsid w:val="00B77BB9"/>
    <w:rsid w:val="00B80081"/>
    <w:rsid w:val="00B80662"/>
    <w:rsid w:val="00B828A2"/>
    <w:rsid w:val="00B96658"/>
    <w:rsid w:val="00BA028B"/>
    <w:rsid w:val="00BA2242"/>
    <w:rsid w:val="00BA2DCF"/>
    <w:rsid w:val="00BA55AB"/>
    <w:rsid w:val="00BB077D"/>
    <w:rsid w:val="00BB5408"/>
    <w:rsid w:val="00BC2003"/>
    <w:rsid w:val="00BC4FAC"/>
    <w:rsid w:val="00BC56B1"/>
    <w:rsid w:val="00BD2CC3"/>
    <w:rsid w:val="00BE1632"/>
    <w:rsid w:val="00BE2F8A"/>
    <w:rsid w:val="00BE4D3D"/>
    <w:rsid w:val="00BF0EFF"/>
    <w:rsid w:val="00BF1703"/>
    <w:rsid w:val="00BF3586"/>
    <w:rsid w:val="00BF39C6"/>
    <w:rsid w:val="00BF5192"/>
    <w:rsid w:val="00C01A23"/>
    <w:rsid w:val="00C04CAA"/>
    <w:rsid w:val="00C07189"/>
    <w:rsid w:val="00C12055"/>
    <w:rsid w:val="00C14A35"/>
    <w:rsid w:val="00C17DEE"/>
    <w:rsid w:val="00C308AF"/>
    <w:rsid w:val="00C3142A"/>
    <w:rsid w:val="00C40184"/>
    <w:rsid w:val="00C50072"/>
    <w:rsid w:val="00C5191B"/>
    <w:rsid w:val="00C52EBE"/>
    <w:rsid w:val="00C532B7"/>
    <w:rsid w:val="00C56A73"/>
    <w:rsid w:val="00C57D3F"/>
    <w:rsid w:val="00C67194"/>
    <w:rsid w:val="00C71959"/>
    <w:rsid w:val="00C7282E"/>
    <w:rsid w:val="00C72957"/>
    <w:rsid w:val="00C84944"/>
    <w:rsid w:val="00C90543"/>
    <w:rsid w:val="00C951E1"/>
    <w:rsid w:val="00C95B6A"/>
    <w:rsid w:val="00CA3595"/>
    <w:rsid w:val="00CA79A6"/>
    <w:rsid w:val="00CB1ADD"/>
    <w:rsid w:val="00CC4194"/>
    <w:rsid w:val="00CC427B"/>
    <w:rsid w:val="00CC51C7"/>
    <w:rsid w:val="00CD3D4D"/>
    <w:rsid w:val="00CD462A"/>
    <w:rsid w:val="00CD4CDF"/>
    <w:rsid w:val="00CD7FA3"/>
    <w:rsid w:val="00CE5531"/>
    <w:rsid w:val="00CE7128"/>
    <w:rsid w:val="00CF0E52"/>
    <w:rsid w:val="00CF4704"/>
    <w:rsid w:val="00CF4A68"/>
    <w:rsid w:val="00D02031"/>
    <w:rsid w:val="00D13F3F"/>
    <w:rsid w:val="00D14C33"/>
    <w:rsid w:val="00D21434"/>
    <w:rsid w:val="00D21C71"/>
    <w:rsid w:val="00D23A17"/>
    <w:rsid w:val="00D27E89"/>
    <w:rsid w:val="00D306B7"/>
    <w:rsid w:val="00D32632"/>
    <w:rsid w:val="00D32CF1"/>
    <w:rsid w:val="00D32D1B"/>
    <w:rsid w:val="00D37F1B"/>
    <w:rsid w:val="00D416F3"/>
    <w:rsid w:val="00D51863"/>
    <w:rsid w:val="00D55AA8"/>
    <w:rsid w:val="00D64A64"/>
    <w:rsid w:val="00D657F1"/>
    <w:rsid w:val="00D67196"/>
    <w:rsid w:val="00D67F80"/>
    <w:rsid w:val="00D70BFE"/>
    <w:rsid w:val="00D7206D"/>
    <w:rsid w:val="00D85A08"/>
    <w:rsid w:val="00D85D15"/>
    <w:rsid w:val="00D85D5E"/>
    <w:rsid w:val="00D865F5"/>
    <w:rsid w:val="00D86BB1"/>
    <w:rsid w:val="00D94BCA"/>
    <w:rsid w:val="00DA023A"/>
    <w:rsid w:val="00DA25DD"/>
    <w:rsid w:val="00DA3AE9"/>
    <w:rsid w:val="00DA3BD1"/>
    <w:rsid w:val="00DA7125"/>
    <w:rsid w:val="00DB50D0"/>
    <w:rsid w:val="00DC4A7C"/>
    <w:rsid w:val="00DC4FF5"/>
    <w:rsid w:val="00DC5A01"/>
    <w:rsid w:val="00DC5FC9"/>
    <w:rsid w:val="00DC7D7E"/>
    <w:rsid w:val="00DD47FA"/>
    <w:rsid w:val="00DD6D50"/>
    <w:rsid w:val="00DE2EFB"/>
    <w:rsid w:val="00DE3681"/>
    <w:rsid w:val="00DE3752"/>
    <w:rsid w:val="00DE4104"/>
    <w:rsid w:val="00DE7800"/>
    <w:rsid w:val="00DF129F"/>
    <w:rsid w:val="00DF62EA"/>
    <w:rsid w:val="00E014CD"/>
    <w:rsid w:val="00E02DEA"/>
    <w:rsid w:val="00E136AA"/>
    <w:rsid w:val="00E17492"/>
    <w:rsid w:val="00E20568"/>
    <w:rsid w:val="00E220E3"/>
    <w:rsid w:val="00E25488"/>
    <w:rsid w:val="00E279B7"/>
    <w:rsid w:val="00E3227C"/>
    <w:rsid w:val="00E33210"/>
    <w:rsid w:val="00E368D3"/>
    <w:rsid w:val="00E45857"/>
    <w:rsid w:val="00E45E80"/>
    <w:rsid w:val="00E4651F"/>
    <w:rsid w:val="00E51B2D"/>
    <w:rsid w:val="00E53677"/>
    <w:rsid w:val="00E54AB5"/>
    <w:rsid w:val="00E56C86"/>
    <w:rsid w:val="00E66730"/>
    <w:rsid w:val="00E804DE"/>
    <w:rsid w:val="00E828E5"/>
    <w:rsid w:val="00E8311C"/>
    <w:rsid w:val="00E8525B"/>
    <w:rsid w:val="00E85449"/>
    <w:rsid w:val="00E9218A"/>
    <w:rsid w:val="00E92467"/>
    <w:rsid w:val="00E929B9"/>
    <w:rsid w:val="00E93F22"/>
    <w:rsid w:val="00EA1306"/>
    <w:rsid w:val="00EA1ED9"/>
    <w:rsid w:val="00EA2AA0"/>
    <w:rsid w:val="00EA30C6"/>
    <w:rsid w:val="00EA5400"/>
    <w:rsid w:val="00EA7EDF"/>
    <w:rsid w:val="00EB39CD"/>
    <w:rsid w:val="00EB43AC"/>
    <w:rsid w:val="00EB62D9"/>
    <w:rsid w:val="00EC3048"/>
    <w:rsid w:val="00EC508E"/>
    <w:rsid w:val="00EC69DF"/>
    <w:rsid w:val="00ED2F1A"/>
    <w:rsid w:val="00ED6146"/>
    <w:rsid w:val="00ED7ABB"/>
    <w:rsid w:val="00EE18BC"/>
    <w:rsid w:val="00EE2B93"/>
    <w:rsid w:val="00EE71C9"/>
    <w:rsid w:val="00EF1A10"/>
    <w:rsid w:val="00EF585A"/>
    <w:rsid w:val="00F129A0"/>
    <w:rsid w:val="00F13124"/>
    <w:rsid w:val="00F13D3B"/>
    <w:rsid w:val="00F15A86"/>
    <w:rsid w:val="00F22E0B"/>
    <w:rsid w:val="00F23519"/>
    <w:rsid w:val="00F24438"/>
    <w:rsid w:val="00F327D7"/>
    <w:rsid w:val="00F35264"/>
    <w:rsid w:val="00F35A5B"/>
    <w:rsid w:val="00F36A9F"/>
    <w:rsid w:val="00F55858"/>
    <w:rsid w:val="00F612B3"/>
    <w:rsid w:val="00F65DC9"/>
    <w:rsid w:val="00F81A27"/>
    <w:rsid w:val="00F8450F"/>
    <w:rsid w:val="00F97DFA"/>
    <w:rsid w:val="00FA0544"/>
    <w:rsid w:val="00FA209E"/>
    <w:rsid w:val="00FA2C6F"/>
    <w:rsid w:val="00FA5EB2"/>
    <w:rsid w:val="00FC2F7B"/>
    <w:rsid w:val="00FD25FD"/>
    <w:rsid w:val="00FD5E5F"/>
    <w:rsid w:val="00FD7B8B"/>
    <w:rsid w:val="00FE0998"/>
    <w:rsid w:val="00FE3FAC"/>
    <w:rsid w:val="00FE7A4C"/>
    <w:rsid w:val="00FF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3E"/>
  </w:style>
  <w:style w:type="paragraph" w:styleId="1">
    <w:name w:val="heading 1"/>
    <w:basedOn w:val="a"/>
    <w:next w:val="a"/>
    <w:link w:val="10"/>
    <w:uiPriority w:val="9"/>
    <w:qFormat/>
    <w:rsid w:val="00FD5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5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08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55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375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1375D9"/>
    <w:rPr>
      <w:color w:val="0000FF"/>
      <w:u w:val="single"/>
    </w:rPr>
  </w:style>
  <w:style w:type="character" w:customStyle="1" w:styleId="su-highlight">
    <w:name w:val="su-highlight"/>
    <w:basedOn w:val="a0"/>
    <w:rsid w:val="00082505"/>
  </w:style>
  <w:style w:type="character" w:customStyle="1" w:styleId="word">
    <w:name w:val="word"/>
    <w:basedOn w:val="a0"/>
    <w:rsid w:val="00EF1A10"/>
  </w:style>
  <w:style w:type="character" w:customStyle="1" w:styleId="10">
    <w:name w:val="Заголовок 1 Знак"/>
    <w:basedOn w:val="a0"/>
    <w:link w:val="1"/>
    <w:uiPriority w:val="9"/>
    <w:rsid w:val="00FD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D5E5F"/>
    <w:pPr>
      <w:ind w:left="720"/>
      <w:contextualSpacing/>
    </w:pPr>
  </w:style>
  <w:style w:type="character" w:styleId="a7">
    <w:name w:val="Emphasis"/>
    <w:basedOn w:val="a0"/>
    <w:uiPriority w:val="20"/>
    <w:qFormat/>
    <w:rsid w:val="00C7282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7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82E"/>
    <w:rPr>
      <w:rFonts w:ascii="Tahoma" w:hAnsi="Tahoma" w:cs="Tahoma"/>
      <w:sz w:val="16"/>
      <w:szCs w:val="16"/>
    </w:rPr>
  </w:style>
  <w:style w:type="paragraph" w:customStyle="1" w:styleId="warn">
    <w:name w:val="warn"/>
    <w:basedOn w:val="a"/>
    <w:rsid w:val="004C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ed-left-image">
    <w:name w:val="aligned-left-image"/>
    <w:basedOn w:val="a"/>
    <w:rsid w:val="0000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9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0543"/>
  </w:style>
  <w:style w:type="paragraph" w:styleId="ac">
    <w:name w:val="footer"/>
    <w:basedOn w:val="a"/>
    <w:link w:val="ad"/>
    <w:uiPriority w:val="99"/>
    <w:semiHidden/>
    <w:unhideWhenUsed/>
    <w:rsid w:val="00C9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0543"/>
  </w:style>
  <w:style w:type="character" w:customStyle="1" w:styleId="40">
    <w:name w:val="Заголовок 4 Знак"/>
    <w:basedOn w:val="a0"/>
    <w:link w:val="4"/>
    <w:uiPriority w:val="9"/>
    <w:semiHidden/>
    <w:rsid w:val="00BC2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panlink">
    <w:name w:val="spanlink"/>
    <w:basedOn w:val="a0"/>
    <w:rsid w:val="000432C1"/>
  </w:style>
  <w:style w:type="character" w:customStyle="1" w:styleId="bb">
    <w:name w:val="bb"/>
    <w:basedOn w:val="a0"/>
    <w:rsid w:val="00E9218A"/>
  </w:style>
  <w:style w:type="paragraph" w:customStyle="1" w:styleId="mcepaste">
    <w:name w:val="mcepaste"/>
    <w:basedOn w:val="a"/>
    <w:rsid w:val="00D6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964EC4"/>
    <w:pPr>
      <w:spacing w:after="0" w:line="240" w:lineRule="auto"/>
    </w:pPr>
  </w:style>
  <w:style w:type="paragraph" w:customStyle="1" w:styleId="otekstj">
    <w:name w:val="otekstj"/>
    <w:basedOn w:val="a"/>
    <w:rsid w:val="00C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r">
    <w:name w:val="otekstr"/>
    <w:basedOn w:val="a"/>
    <w:rsid w:val="00C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0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01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939">
          <w:blockQuote w:val="1"/>
          <w:marLeft w:val="0"/>
          <w:marRight w:val="132"/>
          <w:marTop w:val="0"/>
          <w:marBottom w:val="66"/>
          <w:divBdr>
            <w:top w:val="single" w:sz="4" w:space="7" w:color="99A3B1"/>
            <w:left w:val="outset" w:sz="24" w:space="0" w:color="0D96DD"/>
            <w:bottom w:val="single" w:sz="4" w:space="7" w:color="99A3B1"/>
            <w:right w:val="single" w:sz="4" w:space="7" w:color="99A3B1"/>
          </w:divBdr>
        </w:div>
      </w:divsChild>
    </w:div>
    <w:div w:id="16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66">
          <w:blockQuote w:val="1"/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9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556">
          <w:blockQuote w:val="1"/>
          <w:marLeft w:val="0"/>
          <w:marRight w:val="132"/>
          <w:marTop w:val="0"/>
          <w:marBottom w:val="66"/>
          <w:divBdr>
            <w:top w:val="single" w:sz="4" w:space="7" w:color="99A3B1"/>
            <w:left w:val="outset" w:sz="24" w:space="0" w:color="0D96DD"/>
            <w:bottom w:val="single" w:sz="4" w:space="7" w:color="99A3B1"/>
            <w:right w:val="single" w:sz="4" w:space="7" w:color="99A3B1"/>
          </w:divBdr>
        </w:div>
      </w:divsChild>
    </w:div>
    <w:div w:id="324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5265">
          <w:blockQuote w:val="1"/>
          <w:marLeft w:val="0"/>
          <w:marRight w:val="0"/>
          <w:marTop w:val="195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67">
          <w:marLeft w:val="-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5874">
              <w:marLeft w:val="0"/>
              <w:marRight w:val="65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8359">
          <w:marLeft w:val="-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562">
              <w:marLeft w:val="0"/>
              <w:marRight w:val="65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353">
          <w:blockQuote w:val="1"/>
          <w:marLeft w:val="300"/>
          <w:marRight w:val="9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46">
          <w:blockQuote w:val="1"/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773">
          <w:blockQuote w:val="1"/>
          <w:marLeft w:val="75"/>
          <w:marRight w:val="0"/>
          <w:marTop w:val="0"/>
          <w:marBottom w:val="210"/>
          <w:divBdr>
            <w:top w:val="none" w:sz="0" w:space="0" w:color="auto"/>
            <w:left w:val="single" w:sz="24" w:space="8" w:color="EC5502"/>
            <w:bottom w:val="none" w:sz="0" w:space="0" w:color="auto"/>
            <w:right w:val="none" w:sz="0" w:space="0" w:color="auto"/>
          </w:divBdr>
        </w:div>
      </w:divsChild>
    </w:div>
    <w:div w:id="1032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622">
          <w:blockQuote w:val="1"/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713">
          <w:blockQuote w:val="1"/>
          <w:marLeft w:val="300"/>
          <w:marRight w:val="9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96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1800">
                          <w:blockQuote w:val="1"/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218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6581">
                          <w:blockQuote w:val="1"/>
                          <w:marLeft w:val="300"/>
                          <w:marRight w:val="300"/>
                          <w:marTop w:val="150"/>
                          <w:marBottom w:val="255"/>
                          <w:divBdr>
                            <w:top w:val="double" w:sz="4" w:space="0" w:color="9C9C9C"/>
                            <w:left w:val="double" w:sz="4" w:space="0" w:color="9C9C9C"/>
                            <w:bottom w:val="double" w:sz="4" w:space="0" w:color="9C9C9C"/>
                            <w:right w:val="double" w:sz="4" w:space="0" w:color="9C9C9C"/>
                          </w:divBdr>
                        </w:div>
                        <w:div w:id="1844542634">
                          <w:blockQuote w:val="1"/>
                          <w:marLeft w:val="300"/>
                          <w:marRight w:val="300"/>
                          <w:marTop w:val="150"/>
                          <w:marBottom w:val="255"/>
                          <w:divBdr>
                            <w:top w:val="double" w:sz="4" w:space="0" w:color="9C9C9C"/>
                            <w:left w:val="double" w:sz="4" w:space="0" w:color="9C9C9C"/>
                            <w:bottom w:val="double" w:sz="4" w:space="0" w:color="9C9C9C"/>
                            <w:right w:val="double" w:sz="4" w:space="0" w:color="9C9C9C"/>
                          </w:divBdr>
                        </w:div>
                        <w:div w:id="296230405">
                          <w:blockQuote w:val="1"/>
                          <w:marLeft w:val="300"/>
                          <w:marRight w:val="300"/>
                          <w:marTop w:val="150"/>
                          <w:marBottom w:val="255"/>
                          <w:divBdr>
                            <w:top w:val="double" w:sz="4" w:space="0" w:color="9C9C9C"/>
                            <w:left w:val="double" w:sz="4" w:space="0" w:color="9C9C9C"/>
                            <w:bottom w:val="double" w:sz="4" w:space="0" w:color="9C9C9C"/>
                            <w:right w:val="double" w:sz="4" w:space="0" w:color="9C9C9C"/>
                          </w:divBdr>
                        </w:div>
                      </w:divsChild>
                    </w:div>
                    <w:div w:id="10982552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9591">
                  <w:marLeft w:val="0"/>
                  <w:marRight w:val="0"/>
                  <w:marTop w:val="450"/>
                  <w:marBottom w:val="450"/>
                  <w:divBdr>
                    <w:top w:val="single" w:sz="12" w:space="0" w:color="AEAEAE"/>
                    <w:left w:val="single" w:sz="12" w:space="0" w:color="AEAEAE"/>
                    <w:bottom w:val="single" w:sz="12" w:space="0" w:color="AEAEAE"/>
                    <w:right w:val="single" w:sz="12" w:space="0" w:color="AEAEAE"/>
                  </w:divBdr>
                  <w:divsChild>
                    <w:div w:id="171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988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8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89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32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4955">
          <w:blockQuote w:val="1"/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5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628">
          <w:blockQuote w:val="1"/>
          <w:marLeft w:val="75"/>
          <w:marRight w:val="0"/>
          <w:marTop w:val="0"/>
          <w:marBottom w:val="210"/>
          <w:divBdr>
            <w:top w:val="none" w:sz="0" w:space="0" w:color="auto"/>
            <w:left w:val="single" w:sz="24" w:space="8" w:color="0FBFF5"/>
            <w:bottom w:val="none" w:sz="0" w:space="0" w:color="auto"/>
            <w:right w:val="none" w:sz="0" w:space="0" w:color="auto"/>
          </w:divBdr>
        </w:div>
      </w:divsChild>
    </w:div>
    <w:div w:id="1548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01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3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0334">
                          <w:blockQuote w:val="1"/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454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1097">
                          <w:blockQuote w:val="1"/>
                          <w:marLeft w:val="300"/>
                          <w:marRight w:val="300"/>
                          <w:marTop w:val="150"/>
                          <w:marBottom w:val="255"/>
                          <w:divBdr>
                            <w:top w:val="double" w:sz="4" w:space="0" w:color="9C9C9C"/>
                            <w:left w:val="double" w:sz="4" w:space="0" w:color="9C9C9C"/>
                            <w:bottom w:val="double" w:sz="4" w:space="0" w:color="9C9C9C"/>
                            <w:right w:val="double" w:sz="4" w:space="0" w:color="9C9C9C"/>
                          </w:divBdr>
                        </w:div>
                        <w:div w:id="1248999398">
                          <w:blockQuote w:val="1"/>
                          <w:marLeft w:val="300"/>
                          <w:marRight w:val="300"/>
                          <w:marTop w:val="150"/>
                          <w:marBottom w:val="255"/>
                          <w:divBdr>
                            <w:top w:val="double" w:sz="4" w:space="0" w:color="9C9C9C"/>
                            <w:left w:val="double" w:sz="4" w:space="0" w:color="9C9C9C"/>
                            <w:bottom w:val="double" w:sz="4" w:space="0" w:color="9C9C9C"/>
                            <w:right w:val="double" w:sz="4" w:space="0" w:color="9C9C9C"/>
                          </w:divBdr>
                        </w:div>
                        <w:div w:id="883754992">
                          <w:blockQuote w:val="1"/>
                          <w:marLeft w:val="300"/>
                          <w:marRight w:val="300"/>
                          <w:marTop w:val="150"/>
                          <w:marBottom w:val="255"/>
                          <w:divBdr>
                            <w:top w:val="double" w:sz="4" w:space="0" w:color="9C9C9C"/>
                            <w:left w:val="double" w:sz="4" w:space="0" w:color="9C9C9C"/>
                            <w:bottom w:val="double" w:sz="4" w:space="0" w:color="9C9C9C"/>
                            <w:right w:val="double" w:sz="4" w:space="0" w:color="9C9C9C"/>
                          </w:divBdr>
                        </w:div>
                      </w:divsChild>
                    </w:div>
                    <w:div w:id="5296902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025">
                  <w:marLeft w:val="0"/>
                  <w:marRight w:val="0"/>
                  <w:marTop w:val="450"/>
                  <w:marBottom w:val="450"/>
                  <w:divBdr>
                    <w:top w:val="single" w:sz="12" w:space="0" w:color="AEAEAE"/>
                    <w:left w:val="single" w:sz="12" w:space="0" w:color="AEAEAE"/>
                    <w:bottom w:val="single" w:sz="12" w:space="0" w:color="AEAEAE"/>
                    <w:right w:val="single" w:sz="12" w:space="0" w:color="AEAEAE"/>
                  </w:divBdr>
                  <w:divsChild>
                    <w:div w:id="19897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251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3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6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5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DDCD7"/>
                        <w:left w:val="single" w:sz="6" w:space="11" w:color="DDDCD7"/>
                        <w:bottom w:val="single" w:sz="6" w:space="9" w:color="DDDCD7"/>
                        <w:right w:val="single" w:sz="6" w:space="11" w:color="DDDCD7"/>
                      </w:divBdr>
                    </w:div>
                  </w:divsChild>
                </w:div>
              </w:divsChild>
            </w:div>
          </w:divsChild>
        </w:div>
      </w:divsChild>
    </w:div>
    <w:div w:id="1577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3163">
              <w:marLeft w:val="45"/>
              <w:marRight w:val="0"/>
              <w:marTop w:val="0"/>
              <w:marBottom w:val="0"/>
              <w:divBdr>
                <w:top w:val="single" w:sz="2" w:space="8" w:color="FF0000"/>
                <w:left w:val="single" w:sz="18" w:space="8" w:color="FF0000"/>
                <w:bottom w:val="single" w:sz="2" w:space="8" w:color="FF0000"/>
                <w:right w:val="single" w:sz="2" w:space="8" w:color="FF0000"/>
              </w:divBdr>
              <w:divsChild>
                <w:div w:id="1803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855">
          <w:marLeft w:val="-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4898">
              <w:marLeft w:val="0"/>
              <w:marRight w:val="65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293">
          <w:marLeft w:val="91"/>
          <w:marRight w:val="91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738860">
          <w:marLeft w:val="91"/>
          <w:marRight w:val="91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122">
          <w:blockQuote w:val="1"/>
          <w:marLeft w:val="75"/>
          <w:marRight w:val="0"/>
          <w:marTop w:val="0"/>
          <w:marBottom w:val="210"/>
          <w:divBdr>
            <w:top w:val="none" w:sz="0" w:space="0" w:color="auto"/>
            <w:left w:val="single" w:sz="24" w:space="8" w:color="0FBFF5"/>
            <w:bottom w:val="none" w:sz="0" w:space="0" w:color="auto"/>
            <w:right w:val="none" w:sz="0" w:space="0" w:color="auto"/>
          </w:divBdr>
        </w:div>
      </w:divsChild>
    </w:div>
    <w:div w:id="1859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5910">
          <w:blockQuote w:val="1"/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916">
          <w:blockQuote w:val="1"/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386">
          <w:blockQuote w:val="1"/>
          <w:marLeft w:val="300"/>
          <w:marRight w:val="9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450">
          <w:blockQuote w:val="1"/>
          <w:marLeft w:val="300"/>
          <w:marRight w:val="300"/>
          <w:marTop w:val="300"/>
          <w:marBottom w:val="300"/>
          <w:divBdr>
            <w:top w:val="single" w:sz="6" w:space="8" w:color="E1CC89"/>
            <w:left w:val="single" w:sz="6" w:space="31" w:color="E1CC89"/>
            <w:bottom w:val="single" w:sz="6" w:space="0" w:color="E1CC89"/>
            <w:right w:val="single" w:sz="6" w:space="8" w:color="E1CC89"/>
          </w:divBdr>
        </w:div>
      </w:divsChild>
    </w:div>
    <w:div w:id="2096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1658</Words>
  <Characters>10798</Characters>
  <Application>Microsoft Office Word</Application>
  <DocSecurity>0</DocSecurity>
  <Lines>257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2017-10-16T11:38:00Z</dcterms:created>
  <dcterms:modified xsi:type="dcterms:W3CDTF">2017-10-16T11:38:00Z</dcterms:modified>
</cp:coreProperties>
</file>